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4908-2022, promovido por don Mamadou Faye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julio de 2022, la procuradora de los tribunales doña Pilar Gema Pinto Campos, en nombre y representación de don Mamadou Faye y bajo la dirección de la letrada doña María Concepción Martín Pérez, formuló demanda de amparo contra la providencia de 1 de junio de 2022 dictada por la Sección Primera de la Sala de lo Contencioso-Administrativo del Tribunal Supremo en recurso de casación núm. 1379-2022, contra la sentencia de la Sección Décima de la Sala de lo Contencioso-Administrativo del Tribunal Superior de Justicia de Madrid, en recurso de apelación núm. 1070-2021.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4908-2022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