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7934-2022, promovido por don Pelayo Engonga Micha Mbang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noviembre de 2022 el procurador de los tribunales don Sergio Cabezas Llamas, en nombre y representación de don Pelayo Engonga Micha Mbang y bajo la dirección de la letrada doña María Teresa Costero López, formuló demanda de amparo contra providencia de la Sección Primera de la Sala de lo Contencioso-Administrativo del Tribunal Supremo en recurso de casación núm. 6205-2022.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7934-2022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