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4656-2022, promovido por don Naby Yaya Sylla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junio de 2022, la procuradora de los tribunales doña Elisa María Sainz de Baranda Riva, en nombre y representación de don Naby Yaya Sylla y bajo la dirección del letrado don Miguel Ángel Vizcaíno Galán, formuló demanda de amparo contra el auto de 15 de junio de 2022, dictado por la Sección Primera de la Sala de lo Contencioso-Administrativo del Tribunal Supremo en recurso de queja núm. 222-2021 contra sentencia de la Sala de lo Contencioso-Administrativo del Tribunal Superior de Justicia de Andalucía con sede en Granada, recurso de apelación núm. 2069-2019.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4656-2022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