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679</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18 de diciembre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6294-2022, promovido por don Vicente Manuel Cano Moya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23 de septiembre de 2022, la procuradora de los tribunales doña Sofía Pereda Gil, en nombre y representación de don Vicente Manuel Cano Moya y bajo la dirección de la letrada doña Ana María Gamboa Monte, formuló demanda de amparo contra auto de la Sección Primera de la Sala de lo Contencioso-Administrativo del Tribunal Supremo en recurso de queja núm. 244-2022.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1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6294-2022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diciembre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