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y doña Laura Díez Bueso, en la cuestión de inconstitucionalidad núm. 2840-2024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20 de junio de 2024, el magistrado don Juan Carlos Campo Moreno comunicó al señor presidente, a los efectos oportunos, su voluntad de abstenerse de intervenir en el conocimiento de la cuestión de inconstitucionalidad núm. 2840-2024.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al hecho de haber participado el magistrado, en la condición de diputado, en la votación del Pleno del Congreso de los Diputados de 28 de junio de 2018, en la que se aprobó la Ley 6/2018, de 3 de julio, de presupuestos generales del Estado, que da redacción a la disposición adicional decimocuarta de la Ley 27/2014, de 27 de noviembre, del impuesto de sociedades.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(LOTC) y 221.4 de la Ley Orgánica del Poder Judicial (LOPJ), se estima justificada la causa de abstención formulada, pues la participación del magistrado, en su anterior condición de diputado, en la votación del Pleno de 28 de junio de 2018, en la que se aprobó la Ley 6/2018, de 3 de julio, de presupuestos generales del Estado, que da redacción a la disposición adicional decimocuarta de la Ley 27/2014, de 27 de noviembre (objeto de la cuestión de inconstitucionalidad  núm. 2840-2024),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 la cuestión de inconstitucionalidad núm. 2840-2024.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