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22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y don César Tolosa Tribiño, en el incidente de recusación del recurso de inconstitucionalidad núm. 6617-2024, interpuesto por el Consejo de Gobierno de la Junta de Extremadura en relación con la Ley Orgánica 1/2024, de 10 de junio, de amnistía para la normalización institucional, política y social en Cataluña, ha pronunciado,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Consejo de Gobierno de la Junta de Extremadura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del magistrado don Cándido Conde-Pumpido Tourón, presidente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el hecho de que el propio magistrado recusado formuló su abstención en diversos recursos de amparo, presentados contra pronunciamientos recaídos en la causa especial núm. 20907-2017, seguida ante la Sala Segunda del Tribunal Supremo, y que concluyó con el dictado de la sentencia 459/2019, de 14 de octubre, que condenaba a los principales líderes políticos del denominado “proceso independentista catalán”. Invocaba como motivo para la abstención el propósito de reforzar la apariencia y confianza en la imparcialidad del Tribunal Constitucional ante la notoria controversia constitucional, social y política generada en torno a la citada causa especial. En síntesis, se argumenta que habiendo sido aceptada dicha abstención por el ATC 48/2021, de 21 de abril, los razonamientos de esa resolución serían trasladables al presente procedimiento, dada la relación entre aquel proceso penal y el objeto de la norma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9 de octubre de 2024, consignó que la ponencia del incidente de recusación correspondía por turno de reparto a la vicepresidenta del Tribunal, doña Inmaculada Montalbán Huertas.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recusación presentada guarda identidad con la recientemente inadmitida de plano por el auto dictado por el Pleno en el recurso de inconstitucionalidad núm. 6436-2024, ATC 93/2024, de 8 de octubre,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presidente del Tribunal, don Cándido Conde-Pumpido Tourón, promovida en el recurso de inconstitucionalidad núm. 6617-2024 por el Consejo de Gobierno de la Junta de Extremadura.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6617-2024 que inadmite la recusación del presidente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por ocho magistrados, acuerda inadmitir la recusación promovida por el Gobierno de la Junta de Extremadura contra el magistrado y presidente del Tribunal don Cándido Conde-Pumpido Tourón, con motivo del recurso de inconstitucionalidad interpuesto contra la Ley Orgánica 1/2024,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del presidente del Tribunal don Cándido Conde-Pumpido Tourón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22 de octubre de 2024, dictado en incidente de recusación del presidente del Tribunal, don Cándido Conde-Pumpido Tourón, planteado en el recurso de inconstitucionalidad núm. 6617-2024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