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6575-2024, interpuesto por la Junta de Andalucía en relación con la Ley Orgánica 1/2024, de 10 de junio, de amnistía para la normalización institucional, política y social en Cataluña,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6575-2024, interpuesto por la Junta de Andalucía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 la magistrada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6575-2024.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