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3570-2006, promovido por don José Luis Camiña García,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603-2005,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José Luis Camiña García,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Sala de lo Social del Tribunal Superior de Justicia de Asturias al Juzgado de lo Social núm. 3 de Gijón y para que en el plazo de diez días remitieran respectivamente testimonio del recurso de suplicación núm. 4556- 2005 y de los autos 603-2005,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septiembre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Primera de 14 de noviembre de 2007 se acordó tener por recibidos los testimonios de las actuaciones remitidos por la Sala de lo Social del Tribunal Superior de Justicia de Asturias y por el Juzgado de lo Social núm. 3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23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aún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17 de diciembre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20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Pr="00C21FFE" w:rsidR="00F31FAF" w:rsidRDefault="00356547">
      <w:pPr>
        <w:rPr/>
      </w:pPr>
      <w:r w:rsidRPr="&lt;w:rPr xmlns:w=&quot;http://schemas.openxmlformats.org/wordprocessingml/2006/main&quot;&gt;&lt;w:lang w:val=&quot;es-ES_tradnl&quot; /&gt;&lt;/w:rPr&gt;">
        <w:rP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Pr="00C21FFE" w:rsidR="00F31FAF" w:rsidRDefault="00356547">
      <w:pPr>
        <w:rPr/>
      </w:pPr>
      <w:r w:rsidRPr="&lt;w:rPr xmlns:w=&quot;http://schemas.openxmlformats.org/wordprocessingml/2006/main&quot;&gt;&lt;w:lang w:val=&quot;es-ES_tradnl&quot; /&gt;&lt;/w:rPr&gt;">
        <w:rP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Pr="00C21FFE" w:rsidR="00F31FAF" w:rsidRDefault="00356547">
      <w:pPr>
        <w:rPr/>
      </w:pPr>
      <w:r w:rsidRPr="&lt;w:rPr xmlns:w=&quot;http://schemas.openxmlformats.org/wordprocessingml/2006/main&quot;&gt;&lt;w:lang w:val=&quot;es-ES_tradnl&quot; /&gt;&lt;/w:rPr&gt;">
        <w:rPr/>
        <w:t xml:space="preserve">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603-2005,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aún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Camiña García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9 de agosto de 2005 del Juzgado de lo Social núm. 3 de Gijón, dictada en autos 603-2005,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3570-2006,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