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11 de julio de 1984 tuvo entrada en este Tribunal Constitucional escrito de don Rafael Miguel Pórtela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